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2"/>
        <w:gridCol w:w="3211"/>
        <w:gridCol w:w="5005"/>
      </w:tblGrid>
      <w:tr w:rsidR="006D5DFF" w:rsidRPr="00C27427" w14:paraId="6096F559" w14:textId="77777777" w:rsidTr="006C212B">
        <w:tc>
          <w:tcPr>
            <w:tcW w:w="8828" w:type="dxa"/>
            <w:gridSpan w:val="3"/>
          </w:tcPr>
          <w:p w14:paraId="768ED539" w14:textId="753CEBA7" w:rsidR="006D5DFF" w:rsidRPr="00C27427" w:rsidRDefault="006D5DFF" w:rsidP="006D5DFF">
            <w:pPr>
              <w:pStyle w:val="Prrafodelista"/>
              <w:ind w:left="0"/>
              <w:jc w:val="center"/>
            </w:pPr>
            <w:r w:rsidRPr="00C27427">
              <w:t xml:space="preserve">Descripción </w:t>
            </w:r>
            <w:r w:rsidR="008C441D">
              <w:t>abril</w:t>
            </w:r>
            <w:r w:rsidR="006C212B">
              <w:t xml:space="preserve"> 2026</w:t>
            </w:r>
          </w:p>
        </w:tc>
      </w:tr>
      <w:tr w:rsidR="006D5DFF" w:rsidRPr="00C27427" w14:paraId="60B769A3" w14:textId="242A3FFF" w:rsidTr="006C212B">
        <w:tc>
          <w:tcPr>
            <w:tcW w:w="612" w:type="dxa"/>
          </w:tcPr>
          <w:p w14:paraId="7FD26879" w14:textId="77777777" w:rsidR="006D5DFF" w:rsidRPr="00C27427" w:rsidRDefault="006D5DFF" w:rsidP="002B5D5B">
            <w:pPr>
              <w:pStyle w:val="Prrafodelista"/>
              <w:ind w:left="0"/>
              <w:jc w:val="center"/>
              <w:rPr>
                <w:b/>
                <w:bCs/>
              </w:rPr>
            </w:pPr>
            <w:r w:rsidRPr="00C27427">
              <w:t>No.</w:t>
            </w:r>
          </w:p>
        </w:tc>
        <w:tc>
          <w:tcPr>
            <w:tcW w:w="3211" w:type="dxa"/>
          </w:tcPr>
          <w:p w14:paraId="45FEF2DA" w14:textId="77777777" w:rsidR="006D5DFF" w:rsidRPr="00C27427" w:rsidRDefault="006D5DFF" w:rsidP="002B5D5B">
            <w:pPr>
              <w:pStyle w:val="Prrafodelista"/>
              <w:ind w:left="0"/>
              <w:rPr>
                <w:b/>
                <w:bCs/>
              </w:rPr>
            </w:pPr>
            <w:r w:rsidRPr="00C27427">
              <w:t xml:space="preserve">Obligación Contractual </w:t>
            </w:r>
          </w:p>
        </w:tc>
        <w:tc>
          <w:tcPr>
            <w:tcW w:w="5005" w:type="dxa"/>
          </w:tcPr>
          <w:p w14:paraId="03E5F068" w14:textId="6C255604" w:rsidR="006D5DFF" w:rsidRPr="00C27427" w:rsidRDefault="006D5DFF" w:rsidP="006D5DFF">
            <w:pPr>
              <w:pStyle w:val="Prrafodelista"/>
              <w:ind w:left="0"/>
              <w:jc w:val="center"/>
            </w:pPr>
            <w:r w:rsidRPr="00C27427">
              <w:t>Actividades</w:t>
            </w:r>
          </w:p>
        </w:tc>
      </w:tr>
      <w:tr w:rsidR="006D5DFF" w:rsidRPr="00C27427" w14:paraId="4428E159" w14:textId="2744864C" w:rsidTr="002C115C">
        <w:trPr>
          <w:trHeight w:val="1567"/>
        </w:trPr>
        <w:tc>
          <w:tcPr>
            <w:tcW w:w="612" w:type="dxa"/>
          </w:tcPr>
          <w:p w14:paraId="775C8740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</w:t>
            </w:r>
          </w:p>
        </w:tc>
        <w:tc>
          <w:tcPr>
            <w:tcW w:w="3211" w:type="dxa"/>
          </w:tcPr>
          <w:p w14:paraId="34A101C9" w14:textId="77777777" w:rsidR="006C212B" w:rsidRDefault="006C212B" w:rsidP="006C212B">
            <w:pPr>
              <w:pStyle w:val="Prrafodelista"/>
              <w:ind w:left="0"/>
            </w:pPr>
            <w:r w:rsidRPr="00142C39">
              <w:t xml:space="preserve">Elaborar en concertación con el supervisor del contrato un plan de trabajo para la ejecución de las obligaciones pactadas en el primer mes de vigencia. </w:t>
            </w:r>
          </w:p>
          <w:p w14:paraId="33BD97D0" w14:textId="1FCE491F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 </w:t>
            </w:r>
          </w:p>
          <w:p w14:paraId="0B75E041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33DFB063" w14:textId="19FAA513" w:rsidR="0026425B" w:rsidRPr="00C27427" w:rsidRDefault="006D5DFF" w:rsidP="002B5D5B">
            <w:pPr>
              <w:pStyle w:val="Prrafodelista"/>
              <w:ind w:left="0"/>
            </w:pPr>
            <w:r w:rsidRPr="00C27427">
              <w:t>El plan de trabajo en el formato actualizado del GTEA, fue realizado y entregado mediante correo electrónico al supervisor del contrato</w:t>
            </w:r>
            <w:r w:rsidR="004454B6" w:rsidRPr="00C27427">
              <w:t xml:space="preserve">. </w:t>
            </w:r>
          </w:p>
          <w:p w14:paraId="0AE0D426" w14:textId="50627069" w:rsidR="0026425B" w:rsidRPr="00C27427" w:rsidRDefault="004454B6" w:rsidP="002C115C">
            <w:pPr>
              <w:pStyle w:val="Prrafodelista"/>
              <w:ind w:left="0"/>
            </w:pPr>
            <w:r w:rsidRPr="00C27427">
              <w:t xml:space="preserve">Adicionalmente se anexa el modelo de informe de gestión contractual. </w:t>
            </w:r>
          </w:p>
        </w:tc>
      </w:tr>
      <w:tr w:rsidR="006D5DFF" w:rsidRPr="00C27427" w14:paraId="43F84533" w14:textId="6E3774AB" w:rsidTr="006C212B">
        <w:tc>
          <w:tcPr>
            <w:tcW w:w="612" w:type="dxa"/>
          </w:tcPr>
          <w:p w14:paraId="6F59F4F6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2</w:t>
            </w:r>
          </w:p>
        </w:tc>
        <w:tc>
          <w:tcPr>
            <w:tcW w:w="3211" w:type="dxa"/>
          </w:tcPr>
          <w:p w14:paraId="69177534" w14:textId="570EAA06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Adelantar todas las gestiones técnicas y administrativas requeridas para</w:t>
            </w:r>
            <w:r>
              <w:t xml:space="preserve"> </w:t>
            </w:r>
            <w:r w:rsidRPr="009C277A">
              <w:t>analizar, revisar y acompañar la evaluación y el seguimiento de los</w:t>
            </w:r>
            <w:r>
              <w:t xml:space="preserve"> </w:t>
            </w:r>
            <w:r w:rsidRPr="009C277A">
              <w:t>proyectos, obras o actividades que se desarrollen dentro de las áreas</w:t>
            </w:r>
            <w:r>
              <w:t xml:space="preserve"> </w:t>
            </w:r>
            <w:r w:rsidRPr="009C277A">
              <w:t>protegidas del Sistema de Parques Nacionales Naturales o en los</w:t>
            </w:r>
            <w:r>
              <w:t xml:space="preserve"> </w:t>
            </w:r>
            <w:r w:rsidRPr="009C277A">
              <w:t>territorios administrados por la entidad.</w:t>
            </w:r>
          </w:p>
        </w:tc>
        <w:tc>
          <w:tcPr>
            <w:tcW w:w="5005" w:type="dxa"/>
          </w:tcPr>
          <w:p w14:paraId="49A29691" w14:textId="17FEBB2C" w:rsidR="002524E8" w:rsidRDefault="002524E8" w:rsidP="002524E8">
            <w:pPr>
              <w:jc w:val="left"/>
            </w:pPr>
            <w:r w:rsidRPr="002524E8">
              <w:t xml:space="preserve">Durante el mes de </w:t>
            </w:r>
            <w:r w:rsidR="0019466F">
              <w:t>abril</w:t>
            </w:r>
            <w:r w:rsidRPr="002524E8">
              <w:t xml:space="preserve"> se realizaron las siguientes actividades: </w:t>
            </w:r>
          </w:p>
          <w:p w14:paraId="00477A4F" w14:textId="51950577" w:rsidR="002524E8" w:rsidRDefault="002524E8" w:rsidP="002524E8">
            <w:pPr>
              <w:jc w:val="left"/>
            </w:pPr>
          </w:p>
          <w:p w14:paraId="5B604CC9" w14:textId="77777777" w:rsidR="008C441D" w:rsidRPr="00222365" w:rsidRDefault="008C441D" w:rsidP="008C441D">
            <w:pPr>
              <w:pStyle w:val="Prrafodelista"/>
              <w:numPr>
                <w:ilvl w:val="0"/>
                <w:numId w:val="39"/>
              </w:numPr>
              <w:rPr>
                <w:rFonts w:eastAsia="Verdana" w:cs="Verdana"/>
                <w:color w:val="000000"/>
              </w:rPr>
            </w:pPr>
            <w:r>
              <w:t xml:space="preserve">En el marco de la evaluación del proyecto Casa de la Memoria propuesto por la Alcaldía de Sumapaz, se solicitó </w:t>
            </w:r>
            <w:r w:rsidRPr="00222365">
              <w:rPr>
                <w:rFonts w:eastAsia="Verdana" w:cs="Verdana"/>
                <w:color w:val="000000"/>
              </w:rPr>
              <w:t>pronunciamiento a la jefatura del PNN Sumapaz.</w:t>
            </w:r>
          </w:p>
          <w:p w14:paraId="186E9F80" w14:textId="77777777" w:rsidR="008C441D" w:rsidRDefault="008C441D" w:rsidP="008C441D"/>
          <w:p w14:paraId="66E9BB3A" w14:textId="77777777" w:rsidR="008C441D" w:rsidRDefault="008C441D" w:rsidP="008C441D">
            <w:pPr>
              <w:pStyle w:val="Prrafodelista"/>
              <w:numPr>
                <w:ilvl w:val="0"/>
                <w:numId w:val="39"/>
              </w:numPr>
              <w:spacing w:after="160"/>
            </w:pPr>
            <w:r>
              <w:t xml:space="preserve">Para realizar evaluación al proyecto </w:t>
            </w:r>
            <w:r w:rsidRPr="00222365">
              <w:rPr>
                <w:i/>
                <w:iCs/>
              </w:rPr>
              <w:t>Ingeniería de detalle para la rehabilitación del tramo vial entre el túnel de Miraflores y el municipio de Gama (Cundinamarca)”</w:t>
            </w:r>
            <w:r>
              <w:rPr>
                <w:i/>
                <w:iCs/>
              </w:rPr>
              <w:t xml:space="preserve">, </w:t>
            </w:r>
            <w:r>
              <w:t xml:space="preserve">Se solicito análisis SIG a GGCI. </w:t>
            </w:r>
          </w:p>
          <w:p w14:paraId="2FC09615" w14:textId="77777777" w:rsidR="008C441D" w:rsidRDefault="008C441D" w:rsidP="008C441D">
            <w:pPr>
              <w:pStyle w:val="Prrafodelista"/>
            </w:pPr>
          </w:p>
          <w:p w14:paraId="0A4A80B2" w14:textId="77777777" w:rsidR="008C441D" w:rsidRDefault="008C441D" w:rsidP="008C441D">
            <w:pPr>
              <w:pStyle w:val="Prrafodelista"/>
              <w:numPr>
                <w:ilvl w:val="0"/>
                <w:numId w:val="39"/>
              </w:numPr>
              <w:spacing w:after="160"/>
            </w:pPr>
            <w:r>
              <w:rPr>
                <w:lang w:eastAsia="es-CO"/>
              </w:rPr>
              <w:t>Para realizar la evaluación al proyecto:</w:t>
            </w:r>
            <w:r w:rsidRPr="00B3132A">
              <w:rPr>
                <w:lang w:eastAsia="es-CO"/>
              </w:rPr>
              <w:t xml:space="preserve"> generación de energía solar fotovoltaica ubicado en el municipio de Villanueva (Casanare),</w:t>
            </w:r>
            <w:r>
              <w:rPr>
                <w:lang w:eastAsia="es-CO"/>
              </w:rPr>
              <w:t xml:space="preserve"> se solicitó análisis SIG al GGCI. </w:t>
            </w:r>
          </w:p>
          <w:p w14:paraId="6737D0B4" w14:textId="77777777" w:rsidR="008C441D" w:rsidRDefault="008C441D" w:rsidP="008C441D">
            <w:pPr>
              <w:pStyle w:val="Prrafodelista"/>
            </w:pPr>
          </w:p>
          <w:p w14:paraId="634E7164" w14:textId="77777777" w:rsidR="008C441D" w:rsidRDefault="008C441D" w:rsidP="008C441D">
            <w:pPr>
              <w:pStyle w:val="Prrafodelista"/>
              <w:numPr>
                <w:ilvl w:val="0"/>
                <w:numId w:val="39"/>
              </w:numPr>
              <w:spacing w:after="160"/>
            </w:pPr>
            <w:r>
              <w:t xml:space="preserve">Para realizar la evaluación al proyecto: </w:t>
            </w:r>
            <w:r w:rsidRPr="00222365">
              <w:t>generación de energía solar fotovoltaica ubicado en el municipio de Lloro (Chocó),</w:t>
            </w:r>
            <w:r>
              <w:t xml:space="preserve"> se solito análisis SIG al GGCI.</w:t>
            </w:r>
          </w:p>
          <w:p w14:paraId="5360E7A9" w14:textId="77777777" w:rsidR="008C441D" w:rsidRDefault="008C441D" w:rsidP="008C441D">
            <w:pPr>
              <w:pStyle w:val="Prrafodelista"/>
            </w:pPr>
          </w:p>
          <w:p w14:paraId="47A43289" w14:textId="4D49A761" w:rsidR="008C441D" w:rsidRPr="00222365" w:rsidRDefault="008C441D" w:rsidP="008C441D">
            <w:pPr>
              <w:pStyle w:val="Prrafodelista"/>
              <w:numPr>
                <w:ilvl w:val="0"/>
                <w:numId w:val="39"/>
              </w:numPr>
              <w:spacing w:after="160"/>
            </w:pPr>
            <w:r>
              <w:rPr>
                <w:rFonts w:eastAsia="Verdana" w:cs="Verdana"/>
                <w:color w:val="000000"/>
              </w:rPr>
              <w:t xml:space="preserve">Para realizar la evaluación al proyecto: </w:t>
            </w:r>
            <w:r w:rsidRPr="00AC47B2">
              <w:rPr>
                <w:rFonts w:eastAsia="Verdana" w:cs="Verdana"/>
                <w:color w:val="000000"/>
              </w:rPr>
              <w:t>generación de energía solar fotovoltaica ubicado en el municipio de Suesca (Cundinamarca),</w:t>
            </w:r>
            <w:r>
              <w:rPr>
                <w:rFonts w:eastAsia="Verdana" w:cs="Verdana"/>
                <w:color w:val="000000"/>
              </w:rPr>
              <w:t xml:space="preserve"> se </w:t>
            </w:r>
            <w:r>
              <w:rPr>
                <w:rFonts w:eastAsia="Verdana" w:cs="Verdana"/>
                <w:color w:val="000000"/>
              </w:rPr>
              <w:t>solicitó</w:t>
            </w:r>
            <w:r>
              <w:rPr>
                <w:rFonts w:eastAsia="Verdana" w:cs="Verdana"/>
                <w:color w:val="000000"/>
              </w:rPr>
              <w:t xml:space="preserve"> análisis SIG al GGCI. </w:t>
            </w:r>
          </w:p>
          <w:p w14:paraId="6083AD2B" w14:textId="7D77252B" w:rsidR="006C2DB3" w:rsidRPr="00C27427" w:rsidRDefault="006C2DB3" w:rsidP="008C441D">
            <w:pPr>
              <w:pStyle w:val="Prrafodelista"/>
              <w:ind w:left="360"/>
              <w:jc w:val="left"/>
            </w:pPr>
          </w:p>
        </w:tc>
      </w:tr>
      <w:tr w:rsidR="006D5DFF" w:rsidRPr="00C27427" w14:paraId="71DAB057" w14:textId="36973DF0" w:rsidTr="006C212B">
        <w:tc>
          <w:tcPr>
            <w:tcW w:w="612" w:type="dxa"/>
          </w:tcPr>
          <w:p w14:paraId="2683924A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3</w:t>
            </w:r>
          </w:p>
        </w:tc>
        <w:tc>
          <w:tcPr>
            <w:tcW w:w="3211" w:type="dxa"/>
          </w:tcPr>
          <w:p w14:paraId="74D40363" w14:textId="77777777" w:rsidR="006C212B" w:rsidRPr="009C277A" w:rsidRDefault="006C212B" w:rsidP="006C212B">
            <w:pPr>
              <w:jc w:val="left"/>
            </w:pPr>
            <w:r w:rsidRPr="009C277A">
              <w:t>Llevar a cabo el seguimiento continuo de los proyectos que se</w:t>
            </w:r>
            <w:r>
              <w:t xml:space="preserve"> </w:t>
            </w:r>
            <w:r w:rsidRPr="009C277A">
              <w:t xml:space="preserve">encuentren en ejecución o en fase de operación </w:t>
            </w:r>
            <w:r w:rsidRPr="009C277A">
              <w:lastRenderedPageBreak/>
              <w:t>dentro de las áreas</w:t>
            </w:r>
            <w:r>
              <w:t xml:space="preserve"> </w:t>
            </w:r>
            <w:r w:rsidRPr="009C277A">
              <w:t>protegidas o en sus zonas de influencia, verificando su desempeño</w:t>
            </w:r>
          </w:p>
          <w:p w14:paraId="4DD4A56A" w14:textId="0492E395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ambiental y el cumplimiento de las obligaciones correspondientes.</w:t>
            </w:r>
          </w:p>
        </w:tc>
        <w:tc>
          <w:tcPr>
            <w:tcW w:w="5005" w:type="dxa"/>
          </w:tcPr>
          <w:p w14:paraId="632FE891" w14:textId="36DB930F" w:rsidR="000A207D" w:rsidRPr="000A207D" w:rsidRDefault="009D1B26" w:rsidP="009D1B26">
            <w:r>
              <w:lastRenderedPageBreak/>
              <w:t>D</w:t>
            </w:r>
            <w:r w:rsidRPr="009D1B26">
              <w:t xml:space="preserve">urante el mes de </w:t>
            </w:r>
            <w:r w:rsidR="0019466F">
              <w:t>abril</w:t>
            </w:r>
            <w:r w:rsidRPr="009D1B26">
              <w:t xml:space="preserve"> no se recibieron requerimientos ni solicitudes específicas que demandaran la ejecución de actividades orientadas a llevar a cabo el seguimiento continuo de los proyectos en </w:t>
            </w:r>
            <w:r w:rsidRPr="009D1B26">
              <w:lastRenderedPageBreak/>
              <w:t>ejecución o en fase de operación al interior de las áreas protegidas o en sus zonas de influencia.</w:t>
            </w:r>
          </w:p>
        </w:tc>
      </w:tr>
      <w:tr w:rsidR="006D5DFF" w:rsidRPr="00C27427" w14:paraId="24EBFDD9" w14:textId="3FF9EE59" w:rsidTr="006C212B">
        <w:tc>
          <w:tcPr>
            <w:tcW w:w="612" w:type="dxa"/>
          </w:tcPr>
          <w:p w14:paraId="6DABFBD4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4</w:t>
            </w:r>
          </w:p>
        </w:tc>
        <w:tc>
          <w:tcPr>
            <w:tcW w:w="3211" w:type="dxa"/>
          </w:tcPr>
          <w:p w14:paraId="772D6E43" w14:textId="7CE4C560" w:rsidR="006D5DFF" w:rsidRPr="00C27427" w:rsidRDefault="006C212B" w:rsidP="006C212B">
            <w:pPr>
              <w:pStyle w:val="Prrafodelista"/>
              <w:ind w:left="0"/>
              <w:jc w:val="left"/>
            </w:pPr>
            <w:r w:rsidRPr="006C212B">
              <w:t>Participar en el análisis y valoración de las iniciativas sometidas a consideración del comité virtual del Fondo Nacional Ambiental – FONAM, aportando elementos técnicos que respalden la toma de decisiones.</w:t>
            </w:r>
          </w:p>
        </w:tc>
        <w:tc>
          <w:tcPr>
            <w:tcW w:w="5005" w:type="dxa"/>
          </w:tcPr>
          <w:p w14:paraId="5A28FD42" w14:textId="2F87BD9D" w:rsidR="004254CC" w:rsidRDefault="004254CC" w:rsidP="004254CC">
            <w:pPr>
              <w:jc w:val="left"/>
            </w:pPr>
            <w:r>
              <w:t xml:space="preserve">Durante el mes de </w:t>
            </w:r>
            <w:r w:rsidR="0019466F">
              <w:t>abril</w:t>
            </w:r>
            <w:r>
              <w:t xml:space="preserve"> se dispusieron los conocimientos y capacidades técnicas para p</w:t>
            </w:r>
            <w:r w:rsidRPr="006C212B">
              <w:t>articipar en el análisis y valoración de las iniciativas sometidas a consideración del comité virtual del Fondo Nacional Ambiental – FONAM, aportando elementos técnicos que respalden la toma de decisiones.</w:t>
            </w:r>
          </w:p>
          <w:p w14:paraId="5E5CDA28" w14:textId="77777777" w:rsidR="00DC631F" w:rsidRDefault="00DC631F" w:rsidP="004254CC">
            <w:pPr>
              <w:jc w:val="left"/>
            </w:pPr>
          </w:p>
          <w:p w14:paraId="7239A6D8" w14:textId="5BCE13D5" w:rsidR="006D5DFF" w:rsidRPr="00C27427" w:rsidRDefault="004254CC" w:rsidP="004254CC">
            <w:pPr>
              <w:jc w:val="left"/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  <w:r w:rsidRPr="006C212B">
              <w:rPr>
                <w:bCs/>
                <w:lang w:val="es-ES"/>
              </w:rPr>
              <w:t xml:space="preserve"> </w:t>
            </w:r>
          </w:p>
        </w:tc>
      </w:tr>
      <w:tr w:rsidR="006D5DFF" w:rsidRPr="00C27427" w14:paraId="2CC6B419" w14:textId="28C2967E" w:rsidTr="006C212B">
        <w:tc>
          <w:tcPr>
            <w:tcW w:w="612" w:type="dxa"/>
          </w:tcPr>
          <w:p w14:paraId="0C762AE7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5</w:t>
            </w:r>
          </w:p>
        </w:tc>
        <w:tc>
          <w:tcPr>
            <w:tcW w:w="3211" w:type="dxa"/>
          </w:tcPr>
          <w:p w14:paraId="5D51F8E8" w14:textId="5CC41D5F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Examinar en profundidad los estudios y propuestas de intervención</w:t>
            </w:r>
            <w:r>
              <w:t xml:space="preserve"> </w:t>
            </w:r>
            <w:r w:rsidRPr="009C277A">
              <w:t>previstas para las áreas administradas por Parques Nacionales Naturales</w:t>
            </w:r>
            <w:r>
              <w:t xml:space="preserve"> </w:t>
            </w:r>
            <w:r w:rsidRPr="009C277A">
              <w:t>o sus zonas de influencia, generando una evaluación técnica y ambiental</w:t>
            </w:r>
            <w:r>
              <w:t xml:space="preserve"> </w:t>
            </w:r>
            <w:r w:rsidRPr="009C277A">
              <w:t>completa.</w:t>
            </w:r>
          </w:p>
        </w:tc>
        <w:tc>
          <w:tcPr>
            <w:tcW w:w="5005" w:type="dxa"/>
          </w:tcPr>
          <w:p w14:paraId="6B9FE9CE" w14:textId="21C6EC2C" w:rsidR="005B1D33" w:rsidRDefault="005B1D33" w:rsidP="002C115C">
            <w:r>
              <w:t xml:space="preserve">Durante el mes de </w:t>
            </w:r>
            <w:r w:rsidR="0019466F">
              <w:t>abril</w:t>
            </w:r>
            <w:r>
              <w:t xml:space="preserve"> se realizaron las siguientes actividades: </w:t>
            </w:r>
          </w:p>
          <w:p w14:paraId="216345DF" w14:textId="77777777" w:rsidR="00222365" w:rsidRDefault="00222365" w:rsidP="00222365">
            <w:pPr>
              <w:pStyle w:val="Prrafodelista"/>
            </w:pPr>
          </w:p>
          <w:p w14:paraId="656C5598" w14:textId="06C6CD3B" w:rsidR="008C441D" w:rsidRDefault="008C441D" w:rsidP="008C441D">
            <w:pPr>
              <w:pStyle w:val="Prrafodelista"/>
              <w:numPr>
                <w:ilvl w:val="0"/>
                <w:numId w:val="39"/>
              </w:numPr>
              <w:rPr>
                <w:bCs/>
                <w:lang w:val="es-ES"/>
              </w:rPr>
            </w:pPr>
            <w:r>
              <w:t>Se proyecto r</w:t>
            </w:r>
            <w:r w:rsidRPr="008C441D">
              <w:rPr>
                <w:bCs/>
                <w:lang w:val="es-ES"/>
              </w:rPr>
              <w:t xml:space="preserve">espuesta a oficio radicado PNNC No. 20264700037952 y Radicado alcaldía de Cali No. 202641610400004501. Concepto y lineamientos para desarrollo de infraestructura institucional de apoyo operativo. </w:t>
            </w:r>
          </w:p>
          <w:p w14:paraId="3326C2D6" w14:textId="77777777" w:rsidR="008C441D" w:rsidRDefault="008C441D" w:rsidP="008C441D">
            <w:pPr>
              <w:pStyle w:val="Prrafodelista"/>
              <w:ind w:left="360"/>
            </w:pPr>
          </w:p>
          <w:p w14:paraId="73BFDDDB" w14:textId="3D296858" w:rsidR="008C441D" w:rsidRPr="008C441D" w:rsidRDefault="008C441D" w:rsidP="008C441D">
            <w:pPr>
              <w:pStyle w:val="Prrafodelista"/>
              <w:numPr>
                <w:ilvl w:val="0"/>
                <w:numId w:val="39"/>
              </w:numPr>
              <w:rPr>
                <w:bCs/>
                <w:lang w:val="es-ES"/>
              </w:rPr>
            </w:pPr>
            <w:r>
              <w:t>Se proyecto respuesta a oficio radicado No.</w:t>
            </w:r>
            <w:r w:rsidRPr="008C441D">
              <w:t xml:space="preserve">20266660000036. </w:t>
            </w:r>
            <w:r>
              <w:t>S</w:t>
            </w:r>
            <w:r w:rsidRPr="008C441D">
              <w:t>olicitud instalación estatua CRSB</w:t>
            </w:r>
            <w:r>
              <w:t xml:space="preserve"> </w:t>
            </w:r>
            <w:r w:rsidRPr="00BA2309">
              <w:t>Requerimiento de información adicional – solicitud de reinstalación de escultura “</w:t>
            </w:r>
            <w:r w:rsidRPr="008C441D">
              <w:rPr>
                <w:i/>
                <w:iCs/>
              </w:rPr>
              <w:t>Sirena del Rosario</w:t>
            </w:r>
            <w:r w:rsidRPr="00BA2309">
              <w:t>”</w:t>
            </w:r>
          </w:p>
          <w:p w14:paraId="4C143A83" w14:textId="081CA0C8" w:rsidR="00222365" w:rsidRPr="00C27427" w:rsidRDefault="00222365" w:rsidP="008C441D">
            <w:pPr>
              <w:pStyle w:val="Prrafodelista"/>
              <w:ind w:left="360"/>
            </w:pPr>
          </w:p>
        </w:tc>
      </w:tr>
      <w:tr w:rsidR="006D5DFF" w:rsidRPr="00C27427" w14:paraId="2A3EC00C" w14:textId="3F158C28" w:rsidTr="006C212B">
        <w:tc>
          <w:tcPr>
            <w:tcW w:w="612" w:type="dxa"/>
          </w:tcPr>
          <w:p w14:paraId="5DF7F86D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6</w:t>
            </w:r>
          </w:p>
        </w:tc>
        <w:tc>
          <w:tcPr>
            <w:tcW w:w="3211" w:type="dxa"/>
          </w:tcPr>
          <w:p w14:paraId="2AD78CBC" w14:textId="663E4B0B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Realizar la revisión técnica y ambiental de las solicitudes para la</w:t>
            </w:r>
            <w:r>
              <w:t xml:space="preserve"> </w:t>
            </w:r>
            <w:r w:rsidRPr="009C277A">
              <w:t>construcción de infraestructura o ejecución de adecuaciones dentro de</w:t>
            </w:r>
            <w:r>
              <w:t xml:space="preserve"> </w:t>
            </w:r>
            <w:r w:rsidRPr="009C277A">
              <w:lastRenderedPageBreak/>
              <w:t>las Áreas Protegidas administradas por Parques Nacionales Naturales,</w:t>
            </w:r>
            <w:r>
              <w:t xml:space="preserve"> </w:t>
            </w:r>
            <w:r w:rsidRPr="009C277A">
              <w:t>emitiendo el análisis correspondiente.</w:t>
            </w:r>
          </w:p>
        </w:tc>
        <w:tc>
          <w:tcPr>
            <w:tcW w:w="5005" w:type="dxa"/>
          </w:tcPr>
          <w:p w14:paraId="68061C40" w14:textId="3535F4CA" w:rsidR="002524E8" w:rsidRDefault="002524E8" w:rsidP="002524E8">
            <w:r>
              <w:lastRenderedPageBreak/>
              <w:t xml:space="preserve">Durante el mes de </w:t>
            </w:r>
            <w:r w:rsidR="0019466F">
              <w:t>abril</w:t>
            </w:r>
            <w:r>
              <w:t xml:space="preserve"> se realizaron las siguientes </w:t>
            </w:r>
            <w:r w:rsidR="0010517A">
              <w:t>evaluaciones</w:t>
            </w:r>
            <w:r>
              <w:t xml:space="preserve">: </w:t>
            </w:r>
          </w:p>
          <w:p w14:paraId="4C9B2778" w14:textId="3D04C23C" w:rsidR="00E27109" w:rsidRPr="00E27109" w:rsidRDefault="00E27109" w:rsidP="0019466F">
            <w:pPr>
              <w:rPr>
                <w:lang w:val="es-ES"/>
              </w:rPr>
            </w:pPr>
          </w:p>
          <w:p w14:paraId="7290C1FC" w14:textId="3606F698" w:rsidR="00E27109" w:rsidRDefault="0019466F" w:rsidP="0019466F">
            <w:pPr>
              <w:pStyle w:val="Prrafodelista"/>
              <w:numPr>
                <w:ilvl w:val="0"/>
                <w:numId w:val="39"/>
              </w:numPr>
              <w:jc w:val="left"/>
            </w:pPr>
            <w:r w:rsidRPr="0019466F">
              <w:t>20257570007692</w:t>
            </w:r>
            <w:r>
              <w:t>. R</w:t>
            </w:r>
            <w:r w:rsidRPr="0019466F">
              <w:t xml:space="preserve">470 Fabio Orlando </w:t>
            </w:r>
            <w:proofErr w:type="spellStart"/>
            <w:r>
              <w:t>P</w:t>
            </w:r>
            <w:r w:rsidRPr="0019466F">
              <w:t>eraf</w:t>
            </w:r>
            <w:r>
              <w:t>á</w:t>
            </w:r>
            <w:r w:rsidRPr="0019466F">
              <w:t>n</w:t>
            </w:r>
            <w:proofErr w:type="spellEnd"/>
            <w:r>
              <w:t>.</w:t>
            </w:r>
          </w:p>
          <w:p w14:paraId="184FF948" w14:textId="5B602415" w:rsidR="00B65B4A" w:rsidRDefault="0019466F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19466F">
              <w:lastRenderedPageBreak/>
              <w:t xml:space="preserve">20257570008312 </w:t>
            </w:r>
            <w:r>
              <w:t>R</w:t>
            </w:r>
            <w:r w:rsidRPr="0019466F">
              <w:t>470 Jorge enrique López</w:t>
            </w:r>
          </w:p>
          <w:p w14:paraId="3CE7824A" w14:textId="77777777" w:rsidR="0019466F" w:rsidRDefault="0019466F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19466F">
              <w:t xml:space="preserve">20257570008332 </w:t>
            </w:r>
            <w:r>
              <w:t>R</w:t>
            </w:r>
            <w:r w:rsidRPr="0019466F">
              <w:t>470 Edgar Sánchez</w:t>
            </w:r>
          </w:p>
          <w:p w14:paraId="35897B02" w14:textId="77777777" w:rsidR="0019466F" w:rsidRDefault="0019466F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19466F">
              <w:t>20257570008042. R470 Elizabeth Lizcano Carvajal</w:t>
            </w:r>
          </w:p>
          <w:p w14:paraId="4046CD11" w14:textId="77777777" w:rsidR="0019466F" w:rsidRDefault="0019466F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19466F">
              <w:t xml:space="preserve">20257570006422 R470 </w:t>
            </w:r>
            <w:r w:rsidRPr="0019466F">
              <w:t>Claudia Jaramillo</w:t>
            </w:r>
          </w:p>
          <w:p w14:paraId="102BE8BF" w14:textId="77777777" w:rsidR="0019466F" w:rsidRDefault="0019466F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19466F">
              <w:t>20257570008282. R470 Roy Wilmer Vasco</w:t>
            </w:r>
          </w:p>
          <w:p w14:paraId="710A9EBB" w14:textId="77777777" w:rsidR="0019466F" w:rsidRDefault="0019466F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19466F">
              <w:t xml:space="preserve">13. 20257570008892 R 470 </w:t>
            </w:r>
            <w:r w:rsidR="007E739C" w:rsidRPr="0019466F">
              <w:t>María</w:t>
            </w:r>
            <w:r w:rsidRPr="0019466F">
              <w:t xml:space="preserve"> </w:t>
            </w:r>
            <w:proofErr w:type="spellStart"/>
            <w:r w:rsidRPr="0019466F">
              <w:t>Guilelly</w:t>
            </w:r>
            <w:proofErr w:type="spellEnd"/>
            <w:r w:rsidRPr="0019466F">
              <w:t xml:space="preserve"> Echeverry Gómez</w:t>
            </w:r>
          </w:p>
          <w:p w14:paraId="11FCFB4D" w14:textId="77777777" w:rsidR="007E739C" w:rsidRDefault="007E739C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7E739C">
              <w:t xml:space="preserve">14. 20257570008982 R 470 </w:t>
            </w:r>
            <w:r w:rsidRPr="007E739C">
              <w:t>María Fernan</w:t>
            </w:r>
            <w:r>
              <w:t>da</w:t>
            </w:r>
            <w:r w:rsidRPr="007E739C">
              <w:t xml:space="preserve"> Caicedo</w:t>
            </w:r>
          </w:p>
          <w:p w14:paraId="5ED0AD43" w14:textId="77777777" w:rsidR="007E739C" w:rsidRDefault="007E739C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7E739C">
              <w:t xml:space="preserve">20. 20267570000252. R470 </w:t>
            </w:r>
            <w:proofErr w:type="spellStart"/>
            <w:r w:rsidRPr="007E739C">
              <w:t>Volney</w:t>
            </w:r>
            <w:proofErr w:type="spellEnd"/>
            <w:r w:rsidRPr="007E739C">
              <w:t xml:space="preserve"> Naranjo</w:t>
            </w:r>
          </w:p>
          <w:p w14:paraId="7B02BC2B" w14:textId="77777777" w:rsidR="007E739C" w:rsidRDefault="007E739C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7E739C">
              <w:t xml:space="preserve">22. 20267570000292. R470 </w:t>
            </w:r>
            <w:r w:rsidRPr="007E739C">
              <w:t>Darwin Alejandro Bedoya</w:t>
            </w:r>
          </w:p>
          <w:p w14:paraId="38AEA8D5" w14:textId="259697DC" w:rsidR="007E739C" w:rsidRPr="00C27427" w:rsidRDefault="007E739C" w:rsidP="0019466F">
            <w:pPr>
              <w:pStyle w:val="Prrafodelista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7E739C">
              <w:t xml:space="preserve">20264700028242. R470 </w:t>
            </w:r>
            <w:proofErr w:type="spellStart"/>
            <w:r w:rsidRPr="007E739C">
              <w:t>Carsten</w:t>
            </w:r>
            <w:proofErr w:type="spellEnd"/>
            <w:r w:rsidRPr="007E739C">
              <w:t xml:space="preserve"> Alves</w:t>
            </w:r>
          </w:p>
        </w:tc>
      </w:tr>
      <w:tr w:rsidR="006D5DFF" w:rsidRPr="00C27427" w14:paraId="40A83961" w14:textId="1F8FC61A" w:rsidTr="006C212B">
        <w:tc>
          <w:tcPr>
            <w:tcW w:w="612" w:type="dxa"/>
          </w:tcPr>
          <w:p w14:paraId="445A453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7</w:t>
            </w:r>
          </w:p>
        </w:tc>
        <w:tc>
          <w:tcPr>
            <w:tcW w:w="3211" w:type="dxa"/>
          </w:tcPr>
          <w:p w14:paraId="74497206" w14:textId="1CA6646F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Brindar apoyo técnico a las Áreas Protegidas y Direcciones Territoriales</w:t>
            </w:r>
            <w:r>
              <w:t xml:space="preserve"> </w:t>
            </w:r>
            <w:r w:rsidRPr="009C277A">
              <w:t>en los trámites ambientales asociados al recurso hídrico, mediante</w:t>
            </w:r>
            <w:r>
              <w:t xml:space="preserve"> </w:t>
            </w:r>
            <w:r w:rsidRPr="009C277A">
              <w:t>visitas técnicas, reuniones, comunicaciones oficiales y demás</w:t>
            </w:r>
            <w:r>
              <w:t xml:space="preserve"> </w:t>
            </w:r>
            <w:r w:rsidRPr="009C277A">
              <w:t>instrumentos necesarios, con prioridad en los procesos relacionados con</w:t>
            </w:r>
            <w:r>
              <w:t xml:space="preserve"> </w:t>
            </w:r>
            <w:r w:rsidRPr="009C277A">
              <w:t>el PUEAA.</w:t>
            </w:r>
          </w:p>
        </w:tc>
        <w:tc>
          <w:tcPr>
            <w:tcW w:w="5005" w:type="dxa"/>
          </w:tcPr>
          <w:p w14:paraId="3FDAF7C9" w14:textId="6F426352" w:rsidR="002524E8" w:rsidRPr="002524E8" w:rsidRDefault="002524E8" w:rsidP="002524E8">
            <w:r w:rsidRPr="002524E8">
              <w:t xml:space="preserve">Durante el mes de </w:t>
            </w:r>
            <w:r w:rsidR="0019466F">
              <w:t>abril</w:t>
            </w:r>
            <w:r w:rsidRPr="002524E8">
              <w:t xml:space="preserve"> se realizaron las siguientes actividades: </w:t>
            </w:r>
          </w:p>
          <w:p w14:paraId="23BF6903" w14:textId="012C63D9" w:rsidR="007B42AA" w:rsidRDefault="007B42AA" w:rsidP="002C115C"/>
          <w:p w14:paraId="02748113" w14:textId="4FCA7D7B" w:rsidR="00E27109" w:rsidRDefault="00E27109" w:rsidP="00E27109">
            <w:pPr>
              <w:jc w:val="left"/>
            </w:pPr>
            <w:r>
              <w:t xml:space="preserve">Durante el mes de </w:t>
            </w:r>
            <w:r w:rsidR="0019466F">
              <w:t>abril</w:t>
            </w:r>
            <w:r>
              <w:t xml:space="preserve"> se dispusieron los conocimientos y capacidades técnicas </w:t>
            </w:r>
          </w:p>
          <w:p w14:paraId="69AF9B4D" w14:textId="4A887810" w:rsidR="0082156B" w:rsidRPr="00C27427" w:rsidRDefault="00E27109" w:rsidP="00E27109">
            <w:pPr>
              <w:tabs>
                <w:tab w:val="left" w:pos="2362"/>
              </w:tabs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</w:p>
        </w:tc>
      </w:tr>
      <w:tr w:rsidR="006D5DFF" w:rsidRPr="00C27427" w14:paraId="1C73166E" w14:textId="10E5BA3C" w:rsidTr="006C212B">
        <w:tc>
          <w:tcPr>
            <w:tcW w:w="612" w:type="dxa"/>
          </w:tcPr>
          <w:p w14:paraId="10AE18F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8</w:t>
            </w:r>
          </w:p>
        </w:tc>
        <w:tc>
          <w:tcPr>
            <w:tcW w:w="3211" w:type="dxa"/>
          </w:tcPr>
          <w:p w14:paraId="7C852F43" w14:textId="1EF3370F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Evaluar los trámites ambientales vinculados al componente hídrico,</w:t>
            </w:r>
            <w:r>
              <w:t xml:space="preserve"> </w:t>
            </w:r>
            <w:r w:rsidRPr="009C277A">
              <w:t>consolidando los resultados del análisis en conceptos técnicos, oficios y</w:t>
            </w:r>
            <w:r>
              <w:t xml:space="preserve"> </w:t>
            </w:r>
            <w:r w:rsidRPr="009C277A">
              <w:t>memorandos.</w:t>
            </w:r>
          </w:p>
        </w:tc>
        <w:tc>
          <w:tcPr>
            <w:tcW w:w="5005" w:type="dxa"/>
          </w:tcPr>
          <w:p w14:paraId="3422B890" w14:textId="6BE73A21" w:rsidR="00CF32A0" w:rsidRDefault="00844CA5" w:rsidP="00CF32A0">
            <w:pPr>
              <w:jc w:val="left"/>
            </w:pPr>
            <w:r>
              <w:t xml:space="preserve">Durante el mes de </w:t>
            </w:r>
            <w:r w:rsidR="0019466F">
              <w:t>abril</w:t>
            </w:r>
            <w:r>
              <w:t xml:space="preserve"> se</w:t>
            </w:r>
            <w:r w:rsidR="00CF32A0">
              <w:t xml:space="preserve"> atendieron las siguientes solicitudes:  </w:t>
            </w:r>
          </w:p>
          <w:p w14:paraId="023B0818" w14:textId="20ADF6B5" w:rsidR="00CF32A0" w:rsidRDefault="00CF32A0" w:rsidP="00CF32A0">
            <w:pPr>
              <w:jc w:val="left"/>
            </w:pPr>
          </w:p>
          <w:p w14:paraId="61874621" w14:textId="240A83A7" w:rsidR="00CF32A0" w:rsidRDefault="00CF32A0" w:rsidP="00CF32A0">
            <w:pPr>
              <w:pStyle w:val="Prrafodelista"/>
              <w:numPr>
                <w:ilvl w:val="0"/>
                <w:numId w:val="39"/>
              </w:numPr>
              <w:jc w:val="left"/>
            </w:pPr>
            <w:r>
              <w:t xml:space="preserve">Cálculo de tasa retributiva de las Centrales Hidroeléctricas del Alto y Bajo Anchicayá de los semestres 1 y 2 en los años 2024 y 225. </w:t>
            </w:r>
          </w:p>
          <w:p w14:paraId="426956D7" w14:textId="77777777" w:rsidR="00CF32A0" w:rsidRDefault="00CF32A0" w:rsidP="00CF32A0">
            <w:pPr>
              <w:pStyle w:val="Prrafodelista"/>
              <w:ind w:left="360"/>
              <w:jc w:val="left"/>
            </w:pPr>
          </w:p>
          <w:p w14:paraId="4CDE34D3" w14:textId="0B86727C" w:rsidR="00CF32A0" w:rsidRDefault="00CF32A0" w:rsidP="00CF32A0">
            <w:pPr>
              <w:pStyle w:val="Prrafodelista"/>
              <w:numPr>
                <w:ilvl w:val="0"/>
                <w:numId w:val="39"/>
              </w:numPr>
              <w:jc w:val="left"/>
            </w:pPr>
            <w:r>
              <w:t xml:space="preserve">Cálculo de tasa retributiva del centro recreacional Comfenalco </w:t>
            </w:r>
            <w:proofErr w:type="spellStart"/>
            <w:r>
              <w:t>Valledela</w:t>
            </w:r>
            <w:proofErr w:type="spellEnd"/>
            <w:r>
              <w:t xml:space="preserve"> Gente del año 2025. </w:t>
            </w:r>
          </w:p>
          <w:p w14:paraId="784080D4" w14:textId="77777777" w:rsidR="00CF32A0" w:rsidRDefault="00CF32A0" w:rsidP="00CF32A0">
            <w:pPr>
              <w:pStyle w:val="Prrafodelista"/>
            </w:pPr>
          </w:p>
          <w:p w14:paraId="26784BA3" w14:textId="28A81CFC" w:rsidR="00CF32A0" w:rsidRPr="00C27427" w:rsidRDefault="00CF32A0" w:rsidP="00CF32A0">
            <w:pPr>
              <w:pStyle w:val="Prrafodelista"/>
              <w:numPr>
                <w:ilvl w:val="0"/>
                <w:numId w:val="39"/>
              </w:numPr>
              <w:jc w:val="left"/>
            </w:pPr>
            <w:r w:rsidRPr="00CF32A0">
              <w:t xml:space="preserve">Respuesta a radicado PNNC No. 20254700087082. Comunicación sobre intervención en infraestructura existente </w:t>
            </w:r>
            <w:r>
              <w:t>del acueducto EMPAAYACC</w:t>
            </w:r>
          </w:p>
          <w:p w14:paraId="58263A6E" w14:textId="6864D49A" w:rsidR="00C33D4D" w:rsidRPr="00C27427" w:rsidRDefault="00C33D4D" w:rsidP="00844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</w:pPr>
          </w:p>
        </w:tc>
      </w:tr>
      <w:tr w:rsidR="006D5DFF" w:rsidRPr="00C27427" w14:paraId="2C32EC94" w14:textId="4D9C755D" w:rsidTr="006C212B">
        <w:tc>
          <w:tcPr>
            <w:tcW w:w="612" w:type="dxa"/>
          </w:tcPr>
          <w:p w14:paraId="06303289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9</w:t>
            </w:r>
          </w:p>
        </w:tc>
        <w:tc>
          <w:tcPr>
            <w:tcW w:w="3211" w:type="dxa"/>
          </w:tcPr>
          <w:p w14:paraId="24780A61" w14:textId="7810E55C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Aportar a la formulación, revisión y seguimiento de proyectos de</w:t>
            </w:r>
            <w:r>
              <w:t xml:space="preserve"> </w:t>
            </w:r>
            <w:r w:rsidRPr="009C277A">
              <w:t>infraestructura orientados al ecoturismo o al fortalecimiento de la</w:t>
            </w:r>
            <w:r>
              <w:t xml:space="preserve"> </w:t>
            </w:r>
            <w:r w:rsidRPr="009C277A">
              <w:t>gestión administrativa y operativa de los Parques Nacionales Naturales.</w:t>
            </w:r>
          </w:p>
        </w:tc>
        <w:tc>
          <w:tcPr>
            <w:tcW w:w="5005" w:type="dxa"/>
          </w:tcPr>
          <w:p w14:paraId="67409B2B" w14:textId="715FD79B" w:rsidR="008F378E" w:rsidRDefault="008F378E" w:rsidP="008F378E">
            <w:pPr>
              <w:jc w:val="left"/>
            </w:pPr>
            <w:r>
              <w:t xml:space="preserve">Durante el mes de </w:t>
            </w:r>
            <w:r w:rsidR="002524E8">
              <w:t>marzo</w:t>
            </w:r>
            <w:r>
              <w:t xml:space="preserve"> se dispusieron los conocimientos y capacidades técnicas </w:t>
            </w:r>
            <w:r w:rsidRPr="009C277A">
              <w:t>Aportar a la formulación, revisión y seguimiento de proyectos de</w:t>
            </w:r>
            <w:r>
              <w:t xml:space="preserve"> </w:t>
            </w:r>
            <w:r w:rsidRPr="009C277A">
              <w:t>infraestructura orientados al ecoturismo o al fortalecimiento de la</w:t>
            </w:r>
            <w:r>
              <w:t xml:space="preserve"> </w:t>
            </w:r>
            <w:r w:rsidRPr="009C277A">
              <w:t>gestión administrativa y operativa de los Parques Nacionales Naturales.</w:t>
            </w:r>
          </w:p>
          <w:p w14:paraId="348DA806" w14:textId="77777777" w:rsidR="008F378E" w:rsidRDefault="008F378E" w:rsidP="008F378E">
            <w:pPr>
              <w:jc w:val="left"/>
            </w:pPr>
          </w:p>
          <w:p w14:paraId="064F3DBE" w14:textId="3973BB22" w:rsidR="006D5DFF" w:rsidRPr="00C27427" w:rsidRDefault="008F378E" w:rsidP="008F378E">
            <w:pPr>
              <w:pStyle w:val="Prrafodelista"/>
              <w:ind w:left="0"/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</w:p>
        </w:tc>
      </w:tr>
      <w:tr w:rsidR="006D5DFF" w:rsidRPr="00C27427" w14:paraId="4697949D" w14:textId="2900440B" w:rsidTr="006C212B">
        <w:tc>
          <w:tcPr>
            <w:tcW w:w="612" w:type="dxa"/>
          </w:tcPr>
          <w:p w14:paraId="38AAC33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10</w:t>
            </w:r>
          </w:p>
        </w:tc>
        <w:tc>
          <w:tcPr>
            <w:tcW w:w="3211" w:type="dxa"/>
          </w:tcPr>
          <w:p w14:paraId="36967F1F" w14:textId="24434817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Actualizar las bases de datos, aplicativos, expedientes u otros</w:t>
            </w:r>
            <w:r>
              <w:t xml:space="preserve"> </w:t>
            </w:r>
            <w:r w:rsidRPr="009C277A">
              <w:t>instrumentos de seguimiento al avance de las actividades realizadas.</w:t>
            </w:r>
          </w:p>
        </w:tc>
        <w:tc>
          <w:tcPr>
            <w:tcW w:w="5005" w:type="dxa"/>
          </w:tcPr>
          <w:p w14:paraId="655CC15A" w14:textId="77777777" w:rsidR="006D5DFF" w:rsidRDefault="00CF32A0" w:rsidP="002C115C">
            <w:pPr>
              <w:pStyle w:val="NormalWeb"/>
              <w:spacing w:before="0" w:beforeAutospacing="0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Se realizó el reporte de gestión del primer trimestre del añ0 2026.</w:t>
            </w:r>
          </w:p>
          <w:p w14:paraId="0A3F1F4F" w14:textId="5B843C90" w:rsidR="00CF32A0" w:rsidRPr="00CF32A0" w:rsidRDefault="00CF32A0" w:rsidP="002C115C">
            <w:pPr>
              <w:pStyle w:val="NormalWeb"/>
              <w:spacing w:before="0" w:beforeAutospacing="0" w:after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Se adelantaron las gestiones en el gestor documental ORFEO. </w:t>
            </w:r>
          </w:p>
        </w:tc>
      </w:tr>
      <w:tr w:rsidR="006D5DFF" w:rsidRPr="00C27427" w14:paraId="0D111F4D" w14:textId="0C576309" w:rsidTr="006C212B">
        <w:tc>
          <w:tcPr>
            <w:tcW w:w="612" w:type="dxa"/>
          </w:tcPr>
          <w:p w14:paraId="6F0B8DD3" w14:textId="575F5505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</w:t>
            </w:r>
            <w:r w:rsidR="006C212B">
              <w:t>1</w:t>
            </w:r>
          </w:p>
        </w:tc>
        <w:tc>
          <w:tcPr>
            <w:tcW w:w="3211" w:type="dxa"/>
          </w:tcPr>
          <w:p w14:paraId="03B9E19E" w14:textId="10E4D06A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Cumplir con las demás actividades que le requiera el supervisor</w:t>
            </w:r>
            <w:r>
              <w:t xml:space="preserve"> </w:t>
            </w:r>
            <w:r w:rsidRPr="009C277A">
              <w:t>relacionado con el objeto del contrato.</w:t>
            </w:r>
          </w:p>
        </w:tc>
        <w:tc>
          <w:tcPr>
            <w:tcW w:w="5005" w:type="dxa"/>
          </w:tcPr>
          <w:p w14:paraId="7ABC328A" w14:textId="77777777" w:rsidR="00686A35" w:rsidRDefault="00CF32A0" w:rsidP="00E27109">
            <w:r>
              <w:t>Se participó en espacios de trabajo mediante reuniones virtuales:</w:t>
            </w:r>
          </w:p>
          <w:p w14:paraId="0F7BB396" w14:textId="77777777" w:rsidR="00CF32A0" w:rsidRDefault="00CF32A0" w:rsidP="00E27109"/>
          <w:p w14:paraId="529173F1" w14:textId="77777777" w:rsidR="00CF32A0" w:rsidRDefault="00CF32A0" w:rsidP="00CF32A0">
            <w:pPr>
              <w:pStyle w:val="Prrafodelista"/>
              <w:numPr>
                <w:ilvl w:val="0"/>
                <w:numId w:val="39"/>
              </w:numPr>
            </w:pPr>
            <w:r>
              <w:t xml:space="preserve">Reunión con PNN Sumapaz para analizar el cambio de luminarios es sectores específicos del AP. </w:t>
            </w:r>
          </w:p>
          <w:p w14:paraId="5628FFB7" w14:textId="77777777" w:rsidR="00CF32A0" w:rsidRDefault="00CF32A0" w:rsidP="00CF32A0">
            <w:pPr>
              <w:pStyle w:val="Prrafodelista"/>
              <w:numPr>
                <w:ilvl w:val="0"/>
                <w:numId w:val="39"/>
              </w:numPr>
            </w:pPr>
            <w:r>
              <w:t xml:space="preserve">Reunión con el equipo de PNN Corales del Rosario para articular respuesta a sentencia Santa Cruz. </w:t>
            </w:r>
          </w:p>
          <w:p w14:paraId="368C5648" w14:textId="77777777" w:rsidR="00CF32A0" w:rsidRDefault="00CF32A0" w:rsidP="00CF32A0">
            <w:pPr>
              <w:pStyle w:val="Prrafodelista"/>
              <w:numPr>
                <w:ilvl w:val="0"/>
                <w:numId w:val="39"/>
              </w:numPr>
            </w:pPr>
            <w:r>
              <w:t xml:space="preserve">Reunión con PNN Cocuy para revisar propuesta de construcción de puente. </w:t>
            </w:r>
          </w:p>
          <w:p w14:paraId="0F7EF969" w14:textId="1BD3C647" w:rsidR="00CF32A0" w:rsidRPr="00C27427" w:rsidRDefault="00CF32A0" w:rsidP="00CF32A0">
            <w:pPr>
              <w:pStyle w:val="Prrafodelista"/>
              <w:numPr>
                <w:ilvl w:val="0"/>
                <w:numId w:val="39"/>
              </w:numPr>
            </w:pPr>
            <w:r>
              <w:t>Se participo en la reunió</w:t>
            </w:r>
            <w:r w:rsidR="009959AC">
              <w:t xml:space="preserve">n sobre la troncal bolivariana en PNN Sumapaz. </w:t>
            </w:r>
          </w:p>
        </w:tc>
      </w:tr>
    </w:tbl>
    <w:p w14:paraId="2837EEBB" w14:textId="77777777" w:rsidR="00B7653E" w:rsidRPr="00C27427" w:rsidRDefault="00B7653E"/>
    <w:sectPr w:rsidR="00B7653E" w:rsidRPr="00C274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DAF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 w15:restartNumberingAfterBreak="0">
    <w:nsid w:val="050A09C8"/>
    <w:multiLevelType w:val="hybridMultilevel"/>
    <w:tmpl w:val="B74A1CEE"/>
    <w:lvl w:ilvl="0" w:tplc="58D441E8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A785F"/>
    <w:multiLevelType w:val="hybridMultilevel"/>
    <w:tmpl w:val="BBC87098"/>
    <w:lvl w:ilvl="0" w:tplc="381297DE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A94CFB"/>
    <w:multiLevelType w:val="hybridMultilevel"/>
    <w:tmpl w:val="E82C60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51DC6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0B2529EB"/>
    <w:multiLevelType w:val="hybridMultilevel"/>
    <w:tmpl w:val="62000A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D7EE1"/>
    <w:multiLevelType w:val="hybridMultilevel"/>
    <w:tmpl w:val="900E0824"/>
    <w:lvl w:ilvl="0" w:tplc="5516A7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D21C3"/>
    <w:multiLevelType w:val="hybridMultilevel"/>
    <w:tmpl w:val="FFCAB462"/>
    <w:lvl w:ilvl="0" w:tplc="FFFFFFFF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15906550"/>
    <w:multiLevelType w:val="hybridMultilevel"/>
    <w:tmpl w:val="16BA382E"/>
    <w:lvl w:ilvl="0" w:tplc="E7A8BA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41347"/>
    <w:multiLevelType w:val="hybridMultilevel"/>
    <w:tmpl w:val="A0FEE170"/>
    <w:lvl w:ilvl="0" w:tplc="AEEAB81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966557"/>
    <w:multiLevelType w:val="hybridMultilevel"/>
    <w:tmpl w:val="60F627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E5CAD"/>
    <w:multiLevelType w:val="hybridMultilevel"/>
    <w:tmpl w:val="979A8D50"/>
    <w:lvl w:ilvl="0" w:tplc="5516A7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B24B2"/>
    <w:multiLevelType w:val="hybridMultilevel"/>
    <w:tmpl w:val="01F0D2A2"/>
    <w:lvl w:ilvl="0" w:tplc="2AB6EE8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A22D7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2C817965"/>
    <w:multiLevelType w:val="hybridMultilevel"/>
    <w:tmpl w:val="1D186F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6501E"/>
    <w:multiLevelType w:val="hybridMultilevel"/>
    <w:tmpl w:val="64EC454A"/>
    <w:lvl w:ilvl="0" w:tplc="E8163108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6A1839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3096399E"/>
    <w:multiLevelType w:val="hybridMultilevel"/>
    <w:tmpl w:val="01CE9754"/>
    <w:lvl w:ilvl="0" w:tplc="4A5E57B4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A43E9F"/>
    <w:multiLevelType w:val="hybridMultilevel"/>
    <w:tmpl w:val="4C06EF1C"/>
    <w:lvl w:ilvl="0" w:tplc="00D40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EA6332"/>
    <w:multiLevelType w:val="hybridMultilevel"/>
    <w:tmpl w:val="DCF2E742"/>
    <w:lvl w:ilvl="0" w:tplc="C7C20032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2041F8"/>
    <w:multiLevelType w:val="hybridMultilevel"/>
    <w:tmpl w:val="19B6D8BA"/>
    <w:lvl w:ilvl="0" w:tplc="001EF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22339"/>
    <w:multiLevelType w:val="hybridMultilevel"/>
    <w:tmpl w:val="E620D9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14474"/>
    <w:multiLevelType w:val="hybridMultilevel"/>
    <w:tmpl w:val="5A5844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2A15"/>
    <w:multiLevelType w:val="hybridMultilevel"/>
    <w:tmpl w:val="1A6CEC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7798F"/>
    <w:multiLevelType w:val="hybridMultilevel"/>
    <w:tmpl w:val="11901B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2467D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52FF536C"/>
    <w:multiLevelType w:val="hybridMultilevel"/>
    <w:tmpl w:val="87CC3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A7CC0"/>
    <w:multiLevelType w:val="hybridMultilevel"/>
    <w:tmpl w:val="B1AED3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65128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63E2251A"/>
    <w:multiLevelType w:val="hybridMultilevel"/>
    <w:tmpl w:val="FFCAB462"/>
    <w:lvl w:ilvl="0" w:tplc="0ACCB038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 w15:restartNumberingAfterBreak="0">
    <w:nsid w:val="699B3685"/>
    <w:multiLevelType w:val="hybridMultilevel"/>
    <w:tmpl w:val="1A06B280"/>
    <w:lvl w:ilvl="0" w:tplc="5516A7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3F3C76"/>
    <w:multiLevelType w:val="hybridMultilevel"/>
    <w:tmpl w:val="F202EA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C0E37"/>
    <w:multiLevelType w:val="hybridMultilevel"/>
    <w:tmpl w:val="FEE05E58"/>
    <w:lvl w:ilvl="0" w:tplc="3C4CB32A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9B0539"/>
    <w:multiLevelType w:val="hybridMultilevel"/>
    <w:tmpl w:val="8A849280"/>
    <w:lvl w:ilvl="0" w:tplc="ADC0539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1058B"/>
    <w:multiLevelType w:val="hybridMultilevel"/>
    <w:tmpl w:val="C8E0CE0A"/>
    <w:lvl w:ilvl="0" w:tplc="2A6E04D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F7CD4"/>
    <w:multiLevelType w:val="multilevel"/>
    <w:tmpl w:val="3654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C10207"/>
    <w:multiLevelType w:val="hybridMultilevel"/>
    <w:tmpl w:val="2E8E42B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852461"/>
    <w:multiLevelType w:val="hybridMultilevel"/>
    <w:tmpl w:val="9F56490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CE23F1"/>
    <w:multiLevelType w:val="hybridMultilevel"/>
    <w:tmpl w:val="0262BD18"/>
    <w:lvl w:ilvl="0" w:tplc="5E46173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6"/>
  </w:num>
  <w:num w:numId="2">
    <w:abstractNumId w:val="26"/>
  </w:num>
  <w:num w:numId="3">
    <w:abstractNumId w:val="18"/>
  </w:num>
  <w:num w:numId="4">
    <w:abstractNumId w:val="33"/>
  </w:num>
  <w:num w:numId="5">
    <w:abstractNumId w:val="34"/>
  </w:num>
  <w:num w:numId="6">
    <w:abstractNumId w:val="31"/>
  </w:num>
  <w:num w:numId="7">
    <w:abstractNumId w:val="12"/>
  </w:num>
  <w:num w:numId="8">
    <w:abstractNumId w:val="21"/>
  </w:num>
  <w:num w:numId="9">
    <w:abstractNumId w:val="5"/>
  </w:num>
  <w:num w:numId="10">
    <w:abstractNumId w:val="10"/>
  </w:num>
  <w:num w:numId="11">
    <w:abstractNumId w:val="24"/>
  </w:num>
  <w:num w:numId="12">
    <w:abstractNumId w:val="3"/>
  </w:num>
  <w:num w:numId="13">
    <w:abstractNumId w:val="27"/>
  </w:num>
  <w:num w:numId="14">
    <w:abstractNumId w:val="23"/>
  </w:num>
  <w:num w:numId="15">
    <w:abstractNumId w:val="29"/>
  </w:num>
  <w:num w:numId="16">
    <w:abstractNumId w:val="7"/>
  </w:num>
  <w:num w:numId="17">
    <w:abstractNumId w:val="38"/>
  </w:num>
  <w:num w:numId="18">
    <w:abstractNumId w:val="16"/>
  </w:num>
  <w:num w:numId="19">
    <w:abstractNumId w:val="25"/>
  </w:num>
  <w:num w:numId="20">
    <w:abstractNumId w:val="0"/>
  </w:num>
  <w:num w:numId="21">
    <w:abstractNumId w:val="22"/>
  </w:num>
  <w:num w:numId="22">
    <w:abstractNumId w:val="20"/>
  </w:num>
  <w:num w:numId="23">
    <w:abstractNumId w:val="14"/>
  </w:num>
  <w:num w:numId="24">
    <w:abstractNumId w:val="4"/>
  </w:num>
  <w:num w:numId="25">
    <w:abstractNumId w:val="28"/>
  </w:num>
  <w:num w:numId="26">
    <w:abstractNumId w:val="13"/>
  </w:num>
  <w:num w:numId="27">
    <w:abstractNumId w:val="37"/>
  </w:num>
  <w:num w:numId="28">
    <w:abstractNumId w:val="32"/>
  </w:num>
  <w:num w:numId="29">
    <w:abstractNumId w:val="35"/>
  </w:num>
  <w:num w:numId="30">
    <w:abstractNumId w:val="2"/>
  </w:num>
  <w:num w:numId="31">
    <w:abstractNumId w:val="1"/>
  </w:num>
  <w:num w:numId="32">
    <w:abstractNumId w:val="9"/>
  </w:num>
  <w:num w:numId="33">
    <w:abstractNumId w:val="8"/>
  </w:num>
  <w:num w:numId="34">
    <w:abstractNumId w:val="17"/>
  </w:num>
  <w:num w:numId="35">
    <w:abstractNumId w:val="30"/>
  </w:num>
  <w:num w:numId="36">
    <w:abstractNumId w:val="11"/>
  </w:num>
  <w:num w:numId="37">
    <w:abstractNumId w:val="6"/>
  </w:num>
  <w:num w:numId="38">
    <w:abstractNumId w:val="1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FF"/>
    <w:rsid w:val="00005366"/>
    <w:rsid w:val="00007F64"/>
    <w:rsid w:val="000362FD"/>
    <w:rsid w:val="0007193A"/>
    <w:rsid w:val="00077140"/>
    <w:rsid w:val="000A207D"/>
    <w:rsid w:val="000A51D3"/>
    <w:rsid w:val="000B2915"/>
    <w:rsid w:val="000C0801"/>
    <w:rsid w:val="0010517A"/>
    <w:rsid w:val="0012565A"/>
    <w:rsid w:val="00133F85"/>
    <w:rsid w:val="00143B88"/>
    <w:rsid w:val="00167666"/>
    <w:rsid w:val="00170037"/>
    <w:rsid w:val="001775B4"/>
    <w:rsid w:val="00180C56"/>
    <w:rsid w:val="001941A3"/>
    <w:rsid w:val="0019466F"/>
    <w:rsid w:val="001B6494"/>
    <w:rsid w:val="001F1A82"/>
    <w:rsid w:val="00205E78"/>
    <w:rsid w:val="0021511E"/>
    <w:rsid w:val="00220953"/>
    <w:rsid w:val="00222365"/>
    <w:rsid w:val="002259DE"/>
    <w:rsid w:val="00226EDE"/>
    <w:rsid w:val="0023218A"/>
    <w:rsid w:val="00242218"/>
    <w:rsid w:val="00242474"/>
    <w:rsid w:val="00246531"/>
    <w:rsid w:val="002524E8"/>
    <w:rsid w:val="0026425B"/>
    <w:rsid w:val="002840FA"/>
    <w:rsid w:val="00296591"/>
    <w:rsid w:val="00297B62"/>
    <w:rsid w:val="002C115C"/>
    <w:rsid w:val="002D7398"/>
    <w:rsid w:val="002F426A"/>
    <w:rsid w:val="00335A22"/>
    <w:rsid w:val="003643F0"/>
    <w:rsid w:val="00366220"/>
    <w:rsid w:val="00386DF2"/>
    <w:rsid w:val="003A4B02"/>
    <w:rsid w:val="003B1053"/>
    <w:rsid w:val="003E0B20"/>
    <w:rsid w:val="003F2C04"/>
    <w:rsid w:val="004254CC"/>
    <w:rsid w:val="00427598"/>
    <w:rsid w:val="004341B0"/>
    <w:rsid w:val="004454B6"/>
    <w:rsid w:val="00472691"/>
    <w:rsid w:val="004D383B"/>
    <w:rsid w:val="00524794"/>
    <w:rsid w:val="005344A0"/>
    <w:rsid w:val="00556E75"/>
    <w:rsid w:val="0056400B"/>
    <w:rsid w:val="00596F2B"/>
    <w:rsid w:val="005B1D33"/>
    <w:rsid w:val="005C7B5E"/>
    <w:rsid w:val="005F0AAF"/>
    <w:rsid w:val="005F5275"/>
    <w:rsid w:val="00627CEB"/>
    <w:rsid w:val="00680B19"/>
    <w:rsid w:val="00686A35"/>
    <w:rsid w:val="00691534"/>
    <w:rsid w:val="006C212B"/>
    <w:rsid w:val="006C2DB3"/>
    <w:rsid w:val="006D4AED"/>
    <w:rsid w:val="006D5DFF"/>
    <w:rsid w:val="006D7CC0"/>
    <w:rsid w:val="006F3981"/>
    <w:rsid w:val="00714D2C"/>
    <w:rsid w:val="00735438"/>
    <w:rsid w:val="0074552A"/>
    <w:rsid w:val="00745FE1"/>
    <w:rsid w:val="00754175"/>
    <w:rsid w:val="00755EF6"/>
    <w:rsid w:val="007668FD"/>
    <w:rsid w:val="007864D0"/>
    <w:rsid w:val="00797436"/>
    <w:rsid w:val="007B42AA"/>
    <w:rsid w:val="007C6D3A"/>
    <w:rsid w:val="007D28AC"/>
    <w:rsid w:val="007E4015"/>
    <w:rsid w:val="007E739C"/>
    <w:rsid w:val="007E7B72"/>
    <w:rsid w:val="00805138"/>
    <w:rsid w:val="0082156B"/>
    <w:rsid w:val="008267A4"/>
    <w:rsid w:val="00844CA5"/>
    <w:rsid w:val="008766CC"/>
    <w:rsid w:val="00877949"/>
    <w:rsid w:val="00896FB1"/>
    <w:rsid w:val="008C441D"/>
    <w:rsid w:val="008C6F6A"/>
    <w:rsid w:val="008F378E"/>
    <w:rsid w:val="00911FF1"/>
    <w:rsid w:val="00926BA2"/>
    <w:rsid w:val="00926F02"/>
    <w:rsid w:val="00930AD4"/>
    <w:rsid w:val="00947CFA"/>
    <w:rsid w:val="00963D20"/>
    <w:rsid w:val="00992186"/>
    <w:rsid w:val="009959AC"/>
    <w:rsid w:val="009A12F7"/>
    <w:rsid w:val="009A2931"/>
    <w:rsid w:val="009D1B26"/>
    <w:rsid w:val="009E6343"/>
    <w:rsid w:val="009E7F82"/>
    <w:rsid w:val="009F3283"/>
    <w:rsid w:val="009F6026"/>
    <w:rsid w:val="00A103CF"/>
    <w:rsid w:val="00A1274D"/>
    <w:rsid w:val="00A17505"/>
    <w:rsid w:val="00A2592F"/>
    <w:rsid w:val="00A80545"/>
    <w:rsid w:val="00A839B6"/>
    <w:rsid w:val="00A9730E"/>
    <w:rsid w:val="00AA0169"/>
    <w:rsid w:val="00AD03A0"/>
    <w:rsid w:val="00AD5506"/>
    <w:rsid w:val="00AF35AB"/>
    <w:rsid w:val="00B1301B"/>
    <w:rsid w:val="00B13F6B"/>
    <w:rsid w:val="00B577A5"/>
    <w:rsid w:val="00B65B4A"/>
    <w:rsid w:val="00B71777"/>
    <w:rsid w:val="00B76425"/>
    <w:rsid w:val="00B7653E"/>
    <w:rsid w:val="00B94371"/>
    <w:rsid w:val="00B96D4D"/>
    <w:rsid w:val="00BC3568"/>
    <w:rsid w:val="00BD2F4D"/>
    <w:rsid w:val="00C27427"/>
    <w:rsid w:val="00C33D4D"/>
    <w:rsid w:val="00C4760B"/>
    <w:rsid w:val="00C4769D"/>
    <w:rsid w:val="00C56596"/>
    <w:rsid w:val="00C81AC7"/>
    <w:rsid w:val="00C85CB9"/>
    <w:rsid w:val="00C9399B"/>
    <w:rsid w:val="00CC432F"/>
    <w:rsid w:val="00CF32A0"/>
    <w:rsid w:val="00D13496"/>
    <w:rsid w:val="00D32EE7"/>
    <w:rsid w:val="00D632EB"/>
    <w:rsid w:val="00D67FC5"/>
    <w:rsid w:val="00D7249F"/>
    <w:rsid w:val="00D82E74"/>
    <w:rsid w:val="00DB2C67"/>
    <w:rsid w:val="00DC49B0"/>
    <w:rsid w:val="00DC631F"/>
    <w:rsid w:val="00DF1802"/>
    <w:rsid w:val="00DF334E"/>
    <w:rsid w:val="00E017B6"/>
    <w:rsid w:val="00E27109"/>
    <w:rsid w:val="00E27AFC"/>
    <w:rsid w:val="00E341F7"/>
    <w:rsid w:val="00E430E7"/>
    <w:rsid w:val="00E77AAB"/>
    <w:rsid w:val="00E90009"/>
    <w:rsid w:val="00EB3F97"/>
    <w:rsid w:val="00EE04A1"/>
    <w:rsid w:val="00EE1429"/>
    <w:rsid w:val="00EE6389"/>
    <w:rsid w:val="00F1402D"/>
    <w:rsid w:val="00F16051"/>
    <w:rsid w:val="00F16865"/>
    <w:rsid w:val="00F236A2"/>
    <w:rsid w:val="00F26258"/>
    <w:rsid w:val="00F3212F"/>
    <w:rsid w:val="00F54072"/>
    <w:rsid w:val="00F74887"/>
    <w:rsid w:val="00F92689"/>
    <w:rsid w:val="00FB1597"/>
    <w:rsid w:val="00FB4B42"/>
    <w:rsid w:val="00FC5266"/>
    <w:rsid w:val="00FE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99A1"/>
  <w15:chartTrackingRefBased/>
  <w15:docId w15:val="{5E644376-D1C8-46E0-8D42-B44B9D8C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109"/>
    <w:pPr>
      <w:spacing w:line="240" w:lineRule="auto"/>
      <w:jc w:val="both"/>
    </w:pPr>
    <w:rPr>
      <w:rFonts w:ascii="Verdana" w:hAnsi="Verdana"/>
      <w:kern w:val="0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5DFF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6D5DF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6D5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5407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54072"/>
    <w:rPr>
      <w:rFonts w:ascii="Verdana" w:hAnsi="Verdana"/>
      <w:kern w:val="0"/>
      <w14:ligatures w14:val="none"/>
    </w:rPr>
  </w:style>
  <w:style w:type="character" w:customStyle="1" w:styleId="selected">
    <w:name w:val="selected"/>
    <w:basedOn w:val="Fuentedeprrafopredeter"/>
    <w:rsid w:val="00556E75"/>
  </w:style>
  <w:style w:type="paragraph" w:customStyle="1" w:styleId="Default">
    <w:name w:val="Default"/>
    <w:rsid w:val="00297B62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7E7B7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E7B72"/>
    <w:rPr>
      <w:b/>
      <w:bCs/>
    </w:rPr>
  </w:style>
  <w:style w:type="paragraph" w:styleId="Sinespaciado">
    <w:name w:val="No Spacing"/>
    <w:uiPriority w:val="1"/>
    <w:qFormat/>
    <w:rsid w:val="00167666"/>
    <w:pPr>
      <w:spacing w:after="0" w:line="240" w:lineRule="auto"/>
      <w:jc w:val="both"/>
    </w:pPr>
    <w:rPr>
      <w:rFonts w:ascii="Verdana" w:hAnsi="Verdan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4</Pages>
  <Words>1130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Manuel Varela</cp:lastModifiedBy>
  <cp:revision>143</cp:revision>
  <dcterms:created xsi:type="dcterms:W3CDTF">2025-03-02T01:32:00Z</dcterms:created>
  <dcterms:modified xsi:type="dcterms:W3CDTF">2026-05-04T19:33:00Z</dcterms:modified>
</cp:coreProperties>
</file>